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2195"/>
        <w:gridCol w:w="765"/>
        <w:tblGridChange w:id="0">
          <w:tblGrid>
            <w:gridCol w:w="12195"/>
            <w:gridCol w:w="765"/>
          </w:tblGrid>
        </w:tblGridChange>
      </w:tblGrid>
      <w:tr>
        <w:trPr>
          <w:trHeight w:val="19380" w:hRule="atLeast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6d7a8"/>
            <w:tcMar>
              <w:top w:w="720.0" w:type="dxa"/>
              <w:left w:w="720.0" w:type="dxa"/>
              <w:bottom w:w="720.0" w:type="dxa"/>
              <w:right w:w="7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Indie Flower" w:cs="Indie Flower" w:eastAsia="Indie Flower" w:hAnsi="Indie Flower"/>
                <w:color w:val="000000"/>
                <w:sz w:val="22"/>
                <w:szCs w:val="22"/>
                <w:rtl w:val="0"/>
              </w:rPr>
              <w:t xml:space="preserve">www.equilibrandoavida.com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Indie Flower" w:cs="Indie Flower" w:eastAsia="Indie Flower" w:hAnsi="Indie Flower"/>
                <w:color w:val="000000"/>
                <w:sz w:val="48"/>
                <w:szCs w:val="48"/>
                <w:rtl w:val="0"/>
              </w:rPr>
              <w:t xml:space="preserve">Quero fazer na minha casa::</w:t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rtl w:val="0"/>
              </w:rPr>
              <w:t xml:space="preserve">          Ampliação:                                            Quebra-Quebra:</w:t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rtl w:val="0"/>
              </w:rPr>
              <w:t xml:space="preserve">          Decoração:                                           Troca de Móveis:                        </w:t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rtl w:val="0"/>
              </w:rPr>
              <w:t xml:space="preserve">           Iluminação:                                           Enxoval:</w:t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color w:val="595959"/>
                <w:sz w:val="28"/>
                <w:szCs w:val="28"/>
                <w:rtl w:val="0"/>
              </w:rPr>
              <w:t xml:space="preserve">           Instalação:                                           Repaginação</w:t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3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2" w:val="single"/>
            </w:tcBorders>
            <w:shd w:fill="ffffff"/>
            <w:tcMar>
              <w:top w:w="360.0" w:type="dxa"/>
              <w:left w:w="360.0" w:type="dxa"/>
              <w:bottom w:w="360.0" w:type="dxa"/>
              <w:right w:w="3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0" w:top="0" w:left="0" w:right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ndie Flower">
    <w:embedRegular r:id="rId1" w:subsetted="0"/>
  </w:font>
</w:fonts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jc w:val="center"/>
    </w:pPr>
    <w:r w:rsidDel="00000000" w:rsidR="00000000" w:rsidRPr="00000000">
      <w:rPr>
        <w:rFonts w:ascii="Indie Flower" w:cs="Indie Flower" w:eastAsia="Indie Flower" w:hAnsi="Indie Flower"/>
        <w:color w:val="38761d"/>
        <w:sz w:val="28"/>
        <w:szCs w:val="28"/>
        <w:rtl w:val="0"/>
      </w:rPr>
      <w:t xml:space="preserve">www.equilibrandoavida.com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contextualSpacing w:val="1"/>
    </w:pPr>
    <w:rPr>
      <w:b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contextualSpacing w:val="1"/>
    </w:pPr>
    <w:rPr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contextualSpacing w:val="1"/>
    </w:pPr>
    <w:rPr>
      <w:b w:val="1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contextualSpacing w:val="1"/>
    </w:pPr>
    <w:rPr>
      <w:b w:val="1"/>
      <w:color w:val="a61c00"/>
      <w:sz w:val="22"/>
      <w:szCs w:val="22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