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2195"/>
        <w:gridCol w:w="765"/>
        <w:tblGridChange w:id="0">
          <w:tblGrid>
            <w:gridCol w:w="12195"/>
            <w:gridCol w:w="765"/>
          </w:tblGrid>
        </w:tblGridChange>
      </w:tblGrid>
      <w:tr>
        <w:trPr>
          <w:trHeight w:val="19380" w:hRule="atLeast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6d7a8"/>
            <w:tcMar>
              <w:top w:w="720.0" w:type="dxa"/>
              <w:left w:w="720.0" w:type="dxa"/>
              <w:bottom w:w="720.0" w:type="dxa"/>
              <w:right w:w="7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Indie Flower" w:cs="Indie Flower" w:eastAsia="Indie Flower" w:hAnsi="Indie Flower"/>
                <w:color w:val="000000"/>
                <w:sz w:val="22"/>
                <w:szCs w:val="22"/>
                <w:rtl w:val="0"/>
              </w:rPr>
              <w:t xml:space="preserve">www.equilibrandoavida.com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Indie Flower" w:cs="Indie Flower" w:eastAsia="Indie Flower" w:hAnsi="Indie Flower"/>
                <w:color w:val="000000"/>
                <w:sz w:val="48"/>
                <w:szCs w:val="48"/>
                <w:rtl w:val="0"/>
              </w:rPr>
              <w:t xml:space="preserve">Quebrou, estragou ou parou de funcionar,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Indie Flower" w:cs="Indie Flower" w:eastAsia="Indie Flower" w:hAnsi="Indie Flower"/>
                <w:color w:val="000000"/>
                <w:sz w:val="48"/>
                <w:szCs w:val="48"/>
                <w:rtl w:val="0"/>
              </w:rPr>
              <w:t xml:space="preserve">tem que consertar: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Eletrodomésticos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Hidráulica: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Lavanderia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rtl w:val="0"/>
              </w:rPr>
              <w:t xml:space="preserve">:                                                 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Elétrica: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Paredes/Pintura::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Móveis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Quarto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rtl w:val="0"/>
              </w:rPr>
              <w:t xml:space="preserve">:                                                     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Telefone, internet e afins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Eletrônicos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Vidros/Cristais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Objetos Decorativos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Itens pendurados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Roupas/Calçados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Cama, Mesa e Banho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Objetos de estima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u w:val="single"/>
                <w:rtl w:val="0"/>
              </w:rPr>
              <w:t xml:space="preserve">Brinquedos: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</w:tcBorders>
            <w:shd w:fill="ffffff"/>
            <w:tcMar>
              <w:top w:w="360.0" w:type="dxa"/>
              <w:left w:w="360.0" w:type="dxa"/>
              <w:bottom w:w="360.0" w:type="dxa"/>
              <w:right w:w="3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0" w:top="0" w:left="0" w:right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ndie Flower">
    <w:embedRegular r:id="rId1" w:subsetted="0"/>
  </w:font>
</w:fonts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</w:pPr>
    <w:r w:rsidDel="00000000" w:rsidR="00000000" w:rsidRPr="00000000">
      <w:rPr>
        <w:rFonts w:ascii="Indie Flower" w:cs="Indie Flower" w:eastAsia="Indie Flower" w:hAnsi="Indie Flower"/>
        <w:color w:val="38761d"/>
        <w:sz w:val="28"/>
        <w:szCs w:val="28"/>
        <w:rtl w:val="0"/>
      </w:rPr>
      <w:t xml:space="preserve">www.equilibrandoavida.com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contextualSpacing w:val="1"/>
    </w:pPr>
    <w:rPr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</w:pPr>
    <w:rPr>
      <w:b w:val="1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contextualSpacing w:val="1"/>
    </w:pPr>
    <w:rPr>
      <w:b w:val="1"/>
      <w:color w:val="a61c00"/>
      <w:sz w:val="22"/>
      <w:szCs w:val="22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